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B3" w:rsidRDefault="006C2B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24765</wp:posOffset>
            </wp:positionV>
            <wp:extent cx="2385060" cy="741680"/>
            <wp:effectExtent l="0" t="0" r="0" b="1270"/>
            <wp:wrapSquare wrapText="bothSides"/>
            <wp:docPr id="1" name="Рисунок 3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527B3" w:rsidRDefault="006C2B6A" w:rsidP="006C2B6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6C2B6A">
        <w:rPr>
          <w:rFonts w:ascii="Times New Roman" w:hAnsi="Times New Roman" w:cs="Times New Roman"/>
          <w:b/>
          <w:sz w:val="28"/>
          <w:szCs w:val="28"/>
        </w:rPr>
        <w:t>ОП г. Тул</w:t>
      </w:r>
      <w:proofErr w:type="gramStart"/>
      <w:r w:rsidRPr="006C2B6A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6C2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B6A">
        <w:rPr>
          <w:rFonts w:ascii="Times New Roman" w:hAnsi="Times New Roman" w:cs="Times New Roman"/>
          <w:b/>
          <w:sz w:val="28"/>
          <w:szCs w:val="28"/>
        </w:rPr>
        <w:t>ПокровМед</w:t>
      </w:r>
      <w:proofErr w:type="spellEnd"/>
    </w:p>
    <w:p w:rsidR="008527B3" w:rsidRDefault="006C2B6A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C2B6A">
        <w:t xml:space="preserve"> </w:t>
      </w:r>
      <w:proofErr w:type="spellStart"/>
      <w:r w:rsidRPr="006C2B6A">
        <w:rPr>
          <w:rFonts w:ascii="Times New Roman" w:hAnsi="Times New Roman" w:cs="Times New Roman"/>
          <w:b/>
          <w:sz w:val="28"/>
          <w:szCs w:val="28"/>
        </w:rPr>
        <w:t>Шиндарикова</w:t>
      </w:r>
      <w:proofErr w:type="spellEnd"/>
      <w:r w:rsidRPr="006C2B6A">
        <w:rPr>
          <w:rFonts w:ascii="Times New Roman" w:hAnsi="Times New Roman" w:cs="Times New Roman"/>
          <w:b/>
          <w:sz w:val="28"/>
          <w:szCs w:val="28"/>
        </w:rPr>
        <w:t xml:space="preserve"> С. Ю.</w:t>
      </w:r>
    </w:p>
    <w:p w:rsidR="008527B3" w:rsidRDefault="006C2B6A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01.09.2023г.</w:t>
      </w:r>
    </w:p>
    <w:p w:rsidR="008527B3" w:rsidRDefault="008527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7B3" w:rsidRDefault="006C2B6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ДЛЯ ПАЦИЕНТОВ И ПОСЕТИТЕЛЕЙ</w:t>
      </w:r>
    </w:p>
    <w:p w:rsidR="008527B3" w:rsidRDefault="006C2B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8527B3" w:rsidRDefault="006C2B6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Правила внутреннего распорядка для пациентов и посетителей (далее – Правила) </w:t>
      </w:r>
      <w:r>
        <w:rPr>
          <w:rFonts w:ascii="Times New Roman" w:hAnsi="Times New Roman" w:cs="Times New Roman"/>
          <w:sz w:val="20"/>
          <w:szCs w:val="20"/>
        </w:rPr>
        <w:t xml:space="preserve">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медицинской организации, а также иные вопросы, возникающие между участниками правоотношений </w:t>
      </w:r>
      <w:r>
        <w:rPr>
          <w:rFonts w:ascii="Times New Roman" w:hAnsi="Times New Roman" w:cs="Times New Roman"/>
          <w:sz w:val="20"/>
          <w:szCs w:val="20"/>
        </w:rPr>
        <w:t>- Пациентом (законным представителем Пациента) и медицинской организацией и распространяются на все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х Посетителей, обращающихся в медицинскую организацию.</w:t>
      </w:r>
      <w:proofErr w:type="gramEnd"/>
    </w:p>
    <w:p w:rsidR="008527B3" w:rsidRDefault="006C2B6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1.2. Правила разработаны в целях реализации, предусмотренных законом прав Пациентов, создания наиболее</w:t>
      </w:r>
      <w:r>
        <w:rPr>
          <w:rFonts w:ascii="Times New Roman" w:hAnsi="Times New Roman" w:cs="Times New Roman"/>
          <w:sz w:val="20"/>
          <w:szCs w:val="20"/>
        </w:rPr>
        <w:t xml:space="preserve"> благоприятных возможностей оказания Пациенту своевременной медицинской помощи надлежащего объема и качества.</w:t>
      </w:r>
    </w:p>
    <w:p w:rsidR="008527B3" w:rsidRDefault="006C2B6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1.3. Правила размещаются на общедоступном месте на территории медицинской организации, а также на официальном сайте. Факт ознакомления Пациента с </w:t>
      </w:r>
      <w:r>
        <w:rPr>
          <w:rFonts w:ascii="Times New Roman" w:hAnsi="Times New Roman" w:cs="Times New Roman"/>
          <w:sz w:val="20"/>
          <w:szCs w:val="20"/>
        </w:rPr>
        <w:t>Правилами подтверждается путем подписания договора на оказание платных медицинских услуг.</w:t>
      </w:r>
    </w:p>
    <w:p w:rsidR="008527B3" w:rsidRDefault="006C2B6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1.4. Отношения между медицинской организацией и Пациентом (его законным представителем), Посетителями в части, не регулируемой настоящими Правилами, регламентировано </w:t>
      </w:r>
      <w:r>
        <w:rPr>
          <w:rFonts w:ascii="Times New Roman" w:hAnsi="Times New Roman" w:cs="Times New Roman"/>
          <w:sz w:val="20"/>
          <w:szCs w:val="20"/>
        </w:rPr>
        <w:t>действующим законодательством РФ.</w:t>
      </w:r>
    </w:p>
    <w:p w:rsidR="008527B3" w:rsidRDefault="006C2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Правила поведения Пациентов и Посетителей</w:t>
      </w:r>
    </w:p>
    <w:p w:rsidR="008527B3" w:rsidRDefault="006C2B6A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2.1. В помещениях Клиники и ее структурных подразделений запрещается: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-нахождение в верхней одежде, без сменной обуви (или бахил);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-курение в зданиях и помещениях Клиники, за ис</w:t>
      </w:r>
      <w:r>
        <w:rPr>
          <w:rFonts w:ascii="Times New Roman" w:hAnsi="Times New Roman" w:cs="Times New Roman"/>
          <w:sz w:val="20"/>
          <w:szCs w:val="20"/>
        </w:rPr>
        <w:t>ключением специально отведенных для этого мест;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-распитие спиртных напитков, употребление наркотических средств, психотропных и токсических веществ;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-появление в состоянии алкогольного, наркотического и токсического опьянения, за исключением необходимости </w:t>
      </w:r>
      <w:r>
        <w:rPr>
          <w:rFonts w:ascii="Times New Roman" w:hAnsi="Times New Roman" w:cs="Times New Roman"/>
          <w:sz w:val="20"/>
          <w:szCs w:val="20"/>
        </w:rPr>
        <w:t>в экстренной и неотложной медицинской помощи;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-игры в азартные игры;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-громко разговаривать, шуметь, хлопать дверьми;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-пользование мобильной связью при нахождении на приеме у врача, во время выполнения процедур, манипуляций, обследований;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-пользование </w:t>
      </w:r>
      <w:r>
        <w:rPr>
          <w:rFonts w:ascii="Times New Roman" w:hAnsi="Times New Roman" w:cs="Times New Roman"/>
          <w:sz w:val="20"/>
          <w:szCs w:val="20"/>
        </w:rPr>
        <w:t>служебными телефонами;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-выбрасывание мусора, отходов в непредназначенные для этого места.</w:t>
      </w:r>
    </w:p>
    <w:p w:rsidR="008527B3" w:rsidRDefault="006C2B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2.2. При обращении за медицинской помощью в Клинике и ее структурных подразделениях Пациент обязан: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-соблюдать внутренний распорядок работы Клиники, тишину, чистоту и</w:t>
      </w:r>
      <w:r>
        <w:rPr>
          <w:rFonts w:ascii="Times New Roman" w:hAnsi="Times New Roman" w:cs="Times New Roman"/>
          <w:sz w:val="20"/>
          <w:szCs w:val="20"/>
        </w:rPr>
        <w:t xml:space="preserve"> порядок;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-исполнять требования пожарной безопасности, а при обнаружении источников пожара, иных источников, угрожающих общественной безопасности, должен немедленно сообщить об этом персоналу;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-выполнять требования и предписания медицинских и иных работник</w:t>
      </w:r>
      <w:r>
        <w:rPr>
          <w:rFonts w:ascii="Times New Roman" w:hAnsi="Times New Roman" w:cs="Times New Roman"/>
          <w:sz w:val="20"/>
          <w:szCs w:val="20"/>
        </w:rPr>
        <w:t>ов;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</w:t>
      </w:r>
      <w:r>
        <w:rPr>
          <w:rFonts w:ascii="Times New Roman" w:hAnsi="Times New Roman" w:cs="Times New Roman"/>
          <w:sz w:val="20"/>
          <w:szCs w:val="20"/>
        </w:rPr>
        <w:t>я, отказ от медицинского вмешательства или его прекращение;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-уважительно относиться к персоналу, проявлять доброжелательное и вежливое отношение к другим Пациентам и Посетителям;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-бережно относиться к имуществу Клиники и других Пациентов, и Посетителей;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-я</w:t>
      </w:r>
      <w:r>
        <w:rPr>
          <w:rFonts w:ascii="Times New Roman" w:hAnsi="Times New Roman" w:cs="Times New Roman"/>
          <w:sz w:val="20"/>
          <w:szCs w:val="20"/>
        </w:rPr>
        <w:t xml:space="preserve">вляться на прием к врачу в назначенные дни и часы; 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-соблюдать лечебно-охранительный режим, предписанный лечащим врачом.</w:t>
      </w:r>
    </w:p>
    <w:p w:rsidR="008527B3" w:rsidRDefault="006C2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Правила поведения Пациентов в стационаре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3.1. В стационарных отделениях Клиники устанавливается специальный распорядок дня.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3.2. При</w:t>
      </w:r>
      <w:r>
        <w:rPr>
          <w:rFonts w:ascii="Times New Roman" w:hAnsi="Times New Roman" w:cs="Times New Roman"/>
          <w:sz w:val="20"/>
          <w:szCs w:val="20"/>
        </w:rPr>
        <w:t xml:space="preserve">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и, если это не противоречит санитарно-противоэпидемическом</w:t>
      </w:r>
      <w:r>
        <w:rPr>
          <w:rFonts w:ascii="Times New Roman" w:hAnsi="Times New Roman" w:cs="Times New Roman"/>
          <w:sz w:val="20"/>
          <w:szCs w:val="20"/>
        </w:rPr>
        <w:t xml:space="preserve">у режиму. 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3.3. В палате необходимо поддерживать чистоту и порядок. Мусор должен незамедлительно помещаться в специальный бак для сбора отходов.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3.4. Пациент обязан соблюдать правила личной гигиены, тщательно и часто мыть руки.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3.6. В помещениях стационарн</w:t>
      </w:r>
      <w:r>
        <w:rPr>
          <w:rFonts w:ascii="Times New Roman" w:hAnsi="Times New Roman" w:cs="Times New Roman"/>
          <w:sz w:val="20"/>
          <w:szCs w:val="20"/>
        </w:rPr>
        <w:t>ых отделений запрещается: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-хранить в палате верхнюю одежду, обувь, хозяйственные и вещевые сумки;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-хранить в палате опасные и запрещенные предметы;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-использовать нагревательные приборы, электрические кипятильники, чайники, телевизоры, магнитофоны и другие </w:t>
      </w:r>
      <w:r>
        <w:rPr>
          <w:rFonts w:ascii="Times New Roman" w:hAnsi="Times New Roman" w:cs="Times New Roman"/>
          <w:sz w:val="20"/>
          <w:szCs w:val="20"/>
        </w:rPr>
        <w:t>электроприборы.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-использовать электронные устройства, имеющие электромагнитное излучение;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-самостоятельное ремонтироват</w:t>
      </w:r>
      <w:r>
        <w:rPr>
          <w:rFonts w:ascii="Times New Roman" w:hAnsi="Times New Roman" w:cs="Times New Roman"/>
          <w:sz w:val="20"/>
          <w:szCs w:val="20"/>
        </w:rPr>
        <w:t>ь оборудование, мебель;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-иметь колющие и режущие предметы, бьющуюся посуду;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-использовать постельное белье, подушки и одеяла со свободных коек в палатах;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-совершать прогулки по территории Клиники без разрешения врача;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-совершать прогулки по территории Клин</w:t>
      </w:r>
      <w:r>
        <w:rPr>
          <w:rFonts w:ascii="Times New Roman" w:hAnsi="Times New Roman" w:cs="Times New Roman"/>
          <w:sz w:val="20"/>
          <w:szCs w:val="20"/>
        </w:rPr>
        <w:t>ики вне пешеходных зон;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-выходить за территорию Клиники.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3.7.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3.8. Перечень разрешенных продуктов для передачи Пациентам, продуктов, </w:t>
      </w:r>
      <w:r>
        <w:rPr>
          <w:rFonts w:ascii="Times New Roman" w:hAnsi="Times New Roman" w:cs="Times New Roman"/>
          <w:sz w:val="20"/>
          <w:szCs w:val="20"/>
        </w:rPr>
        <w:t>запрещенных к употреблению в Клинике, а также требования к условиям хранения продуктов (передач) устанавливаются Клиникой.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3.9. При лечении (обследовании) в условиях стационара Пациент обязан: 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-соблюдать санитарно-гигиенические нормы пользования бытовыми </w:t>
      </w:r>
      <w:r>
        <w:rPr>
          <w:rFonts w:ascii="Times New Roman" w:hAnsi="Times New Roman" w:cs="Times New Roman"/>
          <w:sz w:val="20"/>
          <w:szCs w:val="20"/>
        </w:rPr>
        <w:t xml:space="preserve">коммуникациями (холодильник, душ, санузел); 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-соблюдать лечебно-охранительный режим, в том числе предписанный лечащим врачом; 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-своевременно ставить в известность медицинский персонал об ухудшении состояния здоровья;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-незамедлительно сообщать медицинскому </w:t>
      </w:r>
      <w:r>
        <w:rPr>
          <w:rFonts w:ascii="Times New Roman" w:hAnsi="Times New Roman" w:cs="Times New Roman"/>
          <w:sz w:val="20"/>
          <w:szCs w:val="20"/>
        </w:rPr>
        <w:t xml:space="preserve">персоналу о повышении температуры, насморке, кашле, появлении одышки или других расстройств дыхания, рвоте, вздутии живота, появлении сыпи и т.д. 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3.10. Клиника не несет какую-либо ответственность за вред здоровью Пациента, причиненный вследствие оставлени</w:t>
      </w:r>
      <w:r>
        <w:rPr>
          <w:rFonts w:ascii="Times New Roman" w:hAnsi="Times New Roman" w:cs="Times New Roman"/>
          <w:sz w:val="20"/>
          <w:szCs w:val="20"/>
        </w:rPr>
        <w:t xml:space="preserve">я Пациентом стационара самовольно, т.е. без выписки в установленном порядке. 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3.11. Выписка производится лечащим врачом по согласованию с заведующим отделением стационара.</w:t>
      </w:r>
    </w:p>
    <w:p w:rsidR="008527B3" w:rsidRDefault="006C2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Правила посещения Пациентов в стационаре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4.1. Посещение Пациентов, находящихся в</w:t>
      </w:r>
      <w:r>
        <w:rPr>
          <w:rFonts w:ascii="Times New Roman" w:hAnsi="Times New Roman" w:cs="Times New Roman"/>
          <w:sz w:val="20"/>
          <w:szCs w:val="20"/>
        </w:rPr>
        <w:t xml:space="preserve"> стационарных отделениях, допускается при условии наличия сменной обуви, халата и пропуска, оформленного лечащим (дежурным) врачом в установленные часы посещений. 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4.2. Ассортимент продуктовых передач должен соответствовать назначенной диете.</w:t>
      </w:r>
    </w:p>
    <w:p w:rsidR="008527B3" w:rsidRDefault="006C2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Правила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обращения за медицинской помощью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5.1. Необходимым предварительным условием медицинского вмешательства в соответствии с Федеральным законом от 21.11.2011 № 323-ФЗ «Об основах охраны здоровья граждан в Российской Федерации» является дача информированного </w:t>
      </w:r>
      <w:r>
        <w:rPr>
          <w:rFonts w:ascii="Times New Roman" w:hAnsi="Times New Roman" w:cs="Times New Roman"/>
          <w:sz w:val="20"/>
          <w:szCs w:val="20"/>
        </w:rPr>
        <w:t>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</w:t>
      </w:r>
      <w:r>
        <w:rPr>
          <w:rFonts w:ascii="Times New Roman" w:hAnsi="Times New Roman" w:cs="Times New Roman"/>
          <w:sz w:val="20"/>
          <w:szCs w:val="20"/>
        </w:rPr>
        <w:t xml:space="preserve">можных вариантах медицинского вмешательства,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последствиях</w:t>
      </w:r>
      <w:proofErr w:type="gramEnd"/>
      <w:r>
        <w:rPr>
          <w:rFonts w:ascii="Times New Roman" w:hAnsi="Times New Roman" w:cs="Times New Roman"/>
          <w:sz w:val="20"/>
          <w:szCs w:val="20"/>
        </w:rPr>
        <w:t>, а также о предполагаемых результатах оказания медицинской помощи.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5.2. В случае самостоятельного обращения граждан по экстренным показаниям, медицинским персоналом оказывается необходимая нео</w:t>
      </w:r>
      <w:r>
        <w:rPr>
          <w:rFonts w:ascii="Times New Roman" w:hAnsi="Times New Roman" w:cs="Times New Roman"/>
          <w:sz w:val="20"/>
          <w:szCs w:val="20"/>
        </w:rPr>
        <w:t>тложная или экстренная помощь, решается вопрос о необходимости госпитализации.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5.3. В случае обращения в Клинику Пациента с инфекционным заболеванием и установления первичного диагноза инфекционного заболевания или подозрения на таковое, Пациент, в соответ</w:t>
      </w:r>
      <w:r>
        <w:rPr>
          <w:rFonts w:ascii="Times New Roman" w:hAnsi="Times New Roman" w:cs="Times New Roman"/>
          <w:sz w:val="20"/>
          <w:szCs w:val="20"/>
        </w:rPr>
        <w:t xml:space="preserve">ствии с показаниями, направляется для госпитализации в стационар. При отказе от госпитализации, если состояние Пациента позволяет, он может быть отправлен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домой</w:t>
      </w:r>
      <w:proofErr w:type="gramStart"/>
      <w:r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любом из этих случаев, передается подается экстренное извещение в ФГУЗ «Центр гигиены и эпиде</w:t>
      </w:r>
      <w:r>
        <w:rPr>
          <w:rFonts w:ascii="Times New Roman" w:hAnsi="Times New Roman" w:cs="Times New Roman"/>
          <w:sz w:val="20"/>
          <w:szCs w:val="20"/>
        </w:rPr>
        <w:t>миологии».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5.4. Прием Пациентов врачами проводится согласно записи. Предварительная запись Пациента на прием к врачу осуществляется по телефону или личном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обращении</w:t>
      </w:r>
      <w:proofErr w:type="gramEnd"/>
      <w:r>
        <w:rPr>
          <w:rFonts w:ascii="Times New Roman" w:hAnsi="Times New Roman" w:cs="Times New Roman"/>
          <w:sz w:val="20"/>
          <w:szCs w:val="20"/>
        </w:rPr>
        <w:t>. Врач может прервать прием Пациентов для оказания неотложной или экстренной медицинской пом</w:t>
      </w:r>
      <w:r>
        <w:rPr>
          <w:rFonts w:ascii="Times New Roman" w:hAnsi="Times New Roman" w:cs="Times New Roman"/>
          <w:sz w:val="20"/>
          <w:szCs w:val="20"/>
        </w:rPr>
        <w:t>ощи.</w:t>
      </w:r>
    </w:p>
    <w:p w:rsidR="008527B3" w:rsidRDefault="006C2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Права и обязанности Пациента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6.1. При обращении за медицинской помощью и ее получении Пациент имеет право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-соблюдение этических и моральных норм, а также уважительного и гуманного отношения со стороны медицинского персонала и иных работников Кл</w:t>
      </w:r>
      <w:r>
        <w:rPr>
          <w:rFonts w:ascii="Times New Roman" w:hAnsi="Times New Roman" w:cs="Times New Roman"/>
          <w:sz w:val="20"/>
          <w:szCs w:val="20"/>
        </w:rPr>
        <w:t>иники;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-оказание медицинской помощи с учетом его физического состояния и с соблюдением по возможности культурных и религиозных традиций Пациента;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-обеспечения ухода при оказании медицинской помощи;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-выбор врача, с учетом согласия врача;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-получение информац</w:t>
      </w:r>
      <w:r>
        <w:rPr>
          <w:rFonts w:ascii="Times New Roman" w:hAnsi="Times New Roman" w:cs="Times New Roman"/>
          <w:sz w:val="20"/>
          <w:szCs w:val="20"/>
        </w:rPr>
        <w:t>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-профилактику, диагностику, лечение в условиях, соответствующих санитарно-гигиеническим требованиям;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-получение консуль</w:t>
      </w:r>
      <w:r>
        <w:rPr>
          <w:rFonts w:ascii="Times New Roman" w:hAnsi="Times New Roman" w:cs="Times New Roman"/>
          <w:sz w:val="20"/>
          <w:szCs w:val="20"/>
        </w:rPr>
        <w:t>таций врачей-специалистов;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-получение информации о своих правах и обязанностях, состоянии своего здоровья, выбор лиц, которым в</w:t>
      </w:r>
      <w:r>
        <w:rPr>
          <w:rFonts w:ascii="Times New Roman" w:hAnsi="Times New Roman" w:cs="Times New Roman"/>
          <w:sz w:val="20"/>
          <w:szCs w:val="20"/>
        </w:rPr>
        <w:t xml:space="preserve"> интересах Пациента может быть передана информация о состоянии его здоровья;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-защиту сведений, составляющих врачебную тайну;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-отказ от медицинского вмешательства;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-возмещение вреда, причиненного здоровью при оказании ему медицинской помощи;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-допуск к нему </w:t>
      </w:r>
      <w:r>
        <w:rPr>
          <w:rFonts w:ascii="Times New Roman" w:hAnsi="Times New Roman" w:cs="Times New Roman"/>
          <w:sz w:val="20"/>
          <w:szCs w:val="20"/>
        </w:rPr>
        <w:t>адвоката или законного представителя для защиты своих прав;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-обращение с жалобой к должностным лицам, а также к должностным лицам вышестоящей организации или в суд;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-получение в доступной для него форме полной информации о состоянии своего здоровья, примен</w:t>
      </w:r>
      <w:r>
        <w:rPr>
          <w:rFonts w:ascii="Times New Roman" w:hAnsi="Times New Roman" w:cs="Times New Roman"/>
          <w:sz w:val="20"/>
          <w:szCs w:val="20"/>
        </w:rPr>
        <w:t>яемых методах диагностики и лечения, а также на выбор лиц, которым может быть передана информация о состоянии его здоровья.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6.2. Пациент обязан: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-принимать меры к сохранению и укреплению своего здоровья;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-своевременно обращаться за медицинской помощью;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-уважительно относиться к медицинскому персоналу и другим лицам, участвующим в оказании медицинской помощи;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-предоставлять лицу, оказывающему медицинскую помощь, известную ему достоверную информацию о состоянии своего здоровья, в том числе о противопоказан</w:t>
      </w:r>
      <w:r>
        <w:rPr>
          <w:rFonts w:ascii="Times New Roman" w:hAnsi="Times New Roman" w:cs="Times New Roman"/>
          <w:sz w:val="20"/>
          <w:szCs w:val="20"/>
        </w:rPr>
        <w:t>иях к применению лекарственных средств, аллергических реакциях, ранее перенесенных и наследственных заболеваниях;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-своевременно и точно выполнять медицинские предписания;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-сотрудничать с врачом на всех этапах оказания медицинской помощи;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-соблюдать правила</w:t>
      </w:r>
      <w:r>
        <w:rPr>
          <w:rFonts w:ascii="Times New Roman" w:hAnsi="Times New Roman" w:cs="Times New Roman"/>
          <w:sz w:val="20"/>
          <w:szCs w:val="20"/>
        </w:rPr>
        <w:t xml:space="preserve"> внутреннего распорядка Клиники;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-бережно обращаться с оборудованием и инвентарём Клиники, нести за порчу мебели и оборудования материальную ответственность;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-строго соблюдать правила личной гигиены;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-не нарушать тишину в Клинике.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-соблюдать санитарно-гиги</w:t>
      </w:r>
      <w:r>
        <w:rPr>
          <w:rFonts w:ascii="Times New Roman" w:hAnsi="Times New Roman" w:cs="Times New Roman"/>
          <w:sz w:val="20"/>
          <w:szCs w:val="20"/>
        </w:rPr>
        <w:t>енические нормы;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-соблюдать правила запрета курения в Клинике.</w:t>
      </w:r>
    </w:p>
    <w:p w:rsidR="008527B3" w:rsidRDefault="006C2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Порядок разрешения конфликтных ситуаций между Клиникой и Пациентом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7.1. В случае нарушения прав Пациента, он (его законный представитель) может обращаться с жалобой к руководителю Клиники, в</w:t>
      </w:r>
      <w:r>
        <w:rPr>
          <w:rFonts w:ascii="Times New Roman" w:hAnsi="Times New Roman" w:cs="Times New Roman"/>
          <w:sz w:val="20"/>
          <w:szCs w:val="20"/>
        </w:rPr>
        <w:t>ышестоящую организацию, страховую организацию, надзорные органы и в суд в порядке, установленном действующим законодательством.</w:t>
      </w:r>
    </w:p>
    <w:p w:rsidR="008527B3" w:rsidRDefault="006C2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 Правила предоставления информации о состоянии здоровья Пациентов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8.1. Информация о состоянии здоровья предоставляется Пациент</w:t>
      </w:r>
      <w:r>
        <w:rPr>
          <w:rFonts w:ascii="Times New Roman" w:hAnsi="Times New Roman" w:cs="Times New Roman"/>
          <w:sz w:val="20"/>
          <w:szCs w:val="20"/>
        </w:rPr>
        <w:t>у лично в доступной, соответствующей требованиям медицинской этики и деонтологии форме лечащим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</w:t>
      </w:r>
      <w:r>
        <w:rPr>
          <w:rFonts w:ascii="Times New Roman" w:hAnsi="Times New Roman" w:cs="Times New Roman"/>
          <w:sz w:val="20"/>
          <w:szCs w:val="20"/>
        </w:rPr>
        <w:t>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8.2. Информация о состоянии здоровья не может быть предоставлена Пациенту против его воли.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неблагоприятного </w:t>
      </w:r>
      <w:r>
        <w:rPr>
          <w:rFonts w:ascii="Times New Roman" w:hAnsi="Times New Roman" w:cs="Times New Roman"/>
          <w:sz w:val="20"/>
          <w:szCs w:val="20"/>
        </w:rPr>
        <w:t>прогноза развития заболевания информация должна сообщаться в деликатной форме Пациенту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</w:t>
      </w:r>
      <w:r>
        <w:rPr>
          <w:rFonts w:ascii="Times New Roman" w:hAnsi="Times New Roman" w:cs="Times New Roman"/>
          <w:sz w:val="20"/>
          <w:szCs w:val="20"/>
        </w:rPr>
        <w:t>сли Пациент разрешил сообщать им об этом и (или) не определил иное лицо, которому должна быть передана такая информация.</w:t>
      </w:r>
      <w:proofErr w:type="gramEnd"/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8.3. Пациент либо его законный представитель имеет право непосредственно знакомиться с медицинской документацией, отражающей состояние </w:t>
      </w:r>
      <w:r>
        <w:rPr>
          <w:rFonts w:ascii="Times New Roman" w:hAnsi="Times New Roman" w:cs="Times New Roman"/>
          <w:sz w:val="20"/>
          <w:szCs w:val="20"/>
        </w:rPr>
        <w:t>его здоровья в порядке, установленном действующим законодательством.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8.4. Пациент либо его законный представитель имеет право получать отражающие состояние здоровья медицинские документы, их копии и выписки из медицинских документов, в порядке, установленн</w:t>
      </w:r>
      <w:r>
        <w:rPr>
          <w:rFonts w:ascii="Times New Roman" w:hAnsi="Times New Roman" w:cs="Times New Roman"/>
          <w:sz w:val="20"/>
          <w:szCs w:val="20"/>
        </w:rPr>
        <w:t>ом действующим законодательством.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8.5.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</w:t>
      </w:r>
      <w:r>
        <w:rPr>
          <w:rFonts w:ascii="Times New Roman" w:hAnsi="Times New Roman" w:cs="Times New Roman"/>
          <w:sz w:val="20"/>
          <w:szCs w:val="20"/>
        </w:rPr>
        <w:t>ьством.</w:t>
      </w:r>
    </w:p>
    <w:p w:rsidR="008527B3" w:rsidRDefault="006C2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 Информация о платных медицинских услугах и порядке их оказания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10.1. </w:t>
      </w:r>
      <w:proofErr w:type="gramStart"/>
      <w:r>
        <w:rPr>
          <w:rFonts w:ascii="Times New Roman" w:hAnsi="Times New Roman" w:cs="Times New Roman"/>
          <w:sz w:val="20"/>
          <w:szCs w:val="20"/>
        </w:rPr>
        <w:t>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</w:t>
      </w:r>
      <w:r>
        <w:rPr>
          <w:rFonts w:ascii="Times New Roman" w:hAnsi="Times New Roman" w:cs="Times New Roman"/>
          <w:sz w:val="20"/>
          <w:szCs w:val="20"/>
        </w:rPr>
        <w:t>ой помощи, в соответствии с 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</w:t>
      </w:r>
      <w:r>
        <w:rPr>
          <w:rFonts w:ascii="Times New Roman" w:hAnsi="Times New Roman" w:cs="Times New Roman"/>
          <w:sz w:val="20"/>
          <w:szCs w:val="20"/>
        </w:rPr>
        <w:t>тратившим силу постановления Правительства Российской Федерации от 4 октября 2012 г. N 1006».</w:t>
      </w:r>
      <w:proofErr w:type="gramEnd"/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10.2. Платные услуги предоставляются только при согласии Пациента, который должен быть уведомлен об этом предварительно.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10.3. Пациенты, пользующиеся платными усл</w:t>
      </w:r>
      <w:r>
        <w:rPr>
          <w:rFonts w:ascii="Times New Roman" w:hAnsi="Times New Roman" w:cs="Times New Roman"/>
          <w:sz w:val="20"/>
          <w:szCs w:val="20"/>
        </w:rPr>
        <w:t>угами, вправе требовать предоставления услуг надлежащего качества, сведений о наличии лицензии и документов специалистов, оказывающих платные услуги.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10.4. При оказании Пациенту платных услуг врачом, в установленном порядке, заполняется медицинская докумен</w:t>
      </w:r>
      <w:r>
        <w:rPr>
          <w:rFonts w:ascii="Times New Roman" w:hAnsi="Times New Roman" w:cs="Times New Roman"/>
          <w:sz w:val="20"/>
          <w:szCs w:val="20"/>
        </w:rPr>
        <w:t>тация. После оказания платной услуги Пациенту выдаётся медицинское заключение в порядке, установленном действующим законодательством.</w:t>
      </w:r>
    </w:p>
    <w:p w:rsidR="008527B3" w:rsidRDefault="006C2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11. Ответственность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11.1. Нарушение настоящих Правил, лечебно-охранительного, санитарно-противоэпидемического режимов и </w:t>
      </w:r>
      <w:r>
        <w:rPr>
          <w:rFonts w:ascii="Times New Roman" w:hAnsi="Times New Roman" w:cs="Times New Roman"/>
          <w:sz w:val="20"/>
          <w:szCs w:val="20"/>
        </w:rPr>
        <w:t>санитарно-гигиенических норм влечет за собой ответственность, установленную законодательством Российской Федерации.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11.2. За нарушение режима и настоящих Правил, Пациент может быть досрочно выписан с соответствующей отметкой в листке нетрудоспособности.</w:t>
      </w:r>
    </w:p>
    <w:p w:rsidR="008527B3" w:rsidRDefault="006C2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>3. Нарушением, в том числе, считается: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-грубое или неуважительное отношение к персоналу;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-неявка или несвоевременная явка на прием к врачу или на процедуру;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-несоблюдение требований и рекомендаций врача;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-прием лекарственных препаратов по собственному усмо</w:t>
      </w:r>
      <w:r>
        <w:rPr>
          <w:rFonts w:ascii="Times New Roman" w:hAnsi="Times New Roman" w:cs="Times New Roman"/>
          <w:sz w:val="20"/>
          <w:szCs w:val="20"/>
        </w:rPr>
        <w:t>трению;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-самовольное оставление Клиники до завершения курса лечения;</w:t>
      </w:r>
    </w:p>
    <w:p w:rsidR="008527B3" w:rsidRDefault="006C2B6A">
      <w:pPr>
        <w:pStyle w:val="af8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-отказ от направления или несвоевременная явка на Врачебную комиссию.</w:t>
      </w:r>
    </w:p>
    <w:p w:rsidR="008527B3" w:rsidRDefault="008527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8527B3">
      <w:pgSz w:w="11906" w:h="16838"/>
      <w:pgMar w:top="395" w:right="340" w:bottom="228" w:left="7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BB"/>
    <w:multiLevelType w:val="multilevel"/>
    <w:tmpl w:val="2D4C1CD0"/>
    <w:lvl w:ilvl="0">
      <w:start w:val="1"/>
      <w:numFmt w:val="decimal"/>
      <w:lvlText w:val="%1)"/>
      <w:lvlJc w:val="left"/>
      <w:pPr>
        <w:ind w:left="2367" w:hanging="360"/>
      </w:pPr>
    </w:lvl>
    <w:lvl w:ilvl="1">
      <w:start w:val="1"/>
      <w:numFmt w:val="lowerLetter"/>
      <w:lvlText w:val="%2."/>
      <w:lvlJc w:val="left"/>
      <w:pPr>
        <w:ind w:left="3087" w:hanging="360"/>
      </w:pPr>
    </w:lvl>
    <w:lvl w:ilvl="2">
      <w:start w:val="1"/>
      <w:numFmt w:val="lowerRoman"/>
      <w:lvlText w:val="%3."/>
      <w:lvlJc w:val="right"/>
      <w:pPr>
        <w:ind w:left="3807" w:hanging="180"/>
      </w:pPr>
    </w:lvl>
    <w:lvl w:ilvl="3">
      <w:start w:val="1"/>
      <w:numFmt w:val="decimal"/>
      <w:lvlText w:val="%4."/>
      <w:lvlJc w:val="left"/>
      <w:pPr>
        <w:ind w:left="4527" w:hanging="360"/>
      </w:pPr>
    </w:lvl>
    <w:lvl w:ilvl="4">
      <w:start w:val="1"/>
      <w:numFmt w:val="lowerLetter"/>
      <w:lvlText w:val="%5."/>
      <w:lvlJc w:val="left"/>
      <w:pPr>
        <w:ind w:left="5247" w:hanging="360"/>
      </w:pPr>
    </w:lvl>
    <w:lvl w:ilvl="5">
      <w:start w:val="1"/>
      <w:numFmt w:val="lowerRoman"/>
      <w:lvlText w:val="%6."/>
      <w:lvlJc w:val="right"/>
      <w:pPr>
        <w:ind w:left="5967" w:hanging="180"/>
      </w:pPr>
    </w:lvl>
    <w:lvl w:ilvl="6">
      <w:start w:val="1"/>
      <w:numFmt w:val="decimal"/>
      <w:lvlText w:val="%7."/>
      <w:lvlJc w:val="left"/>
      <w:pPr>
        <w:ind w:left="6687" w:hanging="360"/>
      </w:pPr>
    </w:lvl>
    <w:lvl w:ilvl="7">
      <w:start w:val="1"/>
      <w:numFmt w:val="lowerLetter"/>
      <w:lvlText w:val="%8."/>
      <w:lvlJc w:val="left"/>
      <w:pPr>
        <w:ind w:left="7407" w:hanging="360"/>
      </w:pPr>
    </w:lvl>
    <w:lvl w:ilvl="8">
      <w:start w:val="1"/>
      <w:numFmt w:val="lowerRoman"/>
      <w:lvlText w:val="%9."/>
      <w:lvlJc w:val="right"/>
      <w:pPr>
        <w:ind w:left="8127" w:hanging="180"/>
      </w:pPr>
    </w:lvl>
  </w:abstractNum>
  <w:abstractNum w:abstractNumId="1">
    <w:nsid w:val="47CE731C"/>
    <w:multiLevelType w:val="multilevel"/>
    <w:tmpl w:val="9C167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5859BF"/>
    <w:multiLevelType w:val="multilevel"/>
    <w:tmpl w:val="700AD06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2B60C9"/>
    <w:multiLevelType w:val="multilevel"/>
    <w:tmpl w:val="AB7E7B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F30303"/>
    <w:multiLevelType w:val="multilevel"/>
    <w:tmpl w:val="873A2322"/>
    <w:lvl w:ilvl="0">
      <w:start w:val="1"/>
      <w:numFmt w:val="decimal"/>
      <w:lvlText w:val="%1)"/>
      <w:lvlJc w:val="left"/>
      <w:pPr>
        <w:ind w:left="2367" w:hanging="360"/>
      </w:pPr>
    </w:lvl>
    <w:lvl w:ilvl="1">
      <w:start w:val="1"/>
      <w:numFmt w:val="lowerLetter"/>
      <w:lvlText w:val="%2."/>
      <w:lvlJc w:val="left"/>
      <w:pPr>
        <w:ind w:left="3087" w:hanging="360"/>
      </w:pPr>
    </w:lvl>
    <w:lvl w:ilvl="2">
      <w:start w:val="1"/>
      <w:numFmt w:val="lowerRoman"/>
      <w:lvlText w:val="%3."/>
      <w:lvlJc w:val="right"/>
      <w:pPr>
        <w:ind w:left="3807" w:hanging="180"/>
      </w:pPr>
    </w:lvl>
    <w:lvl w:ilvl="3">
      <w:start w:val="1"/>
      <w:numFmt w:val="decimal"/>
      <w:lvlText w:val="%4."/>
      <w:lvlJc w:val="left"/>
      <w:pPr>
        <w:ind w:left="4527" w:hanging="360"/>
      </w:pPr>
    </w:lvl>
    <w:lvl w:ilvl="4">
      <w:start w:val="1"/>
      <w:numFmt w:val="lowerLetter"/>
      <w:lvlText w:val="%5."/>
      <w:lvlJc w:val="left"/>
      <w:pPr>
        <w:ind w:left="5247" w:hanging="360"/>
      </w:pPr>
    </w:lvl>
    <w:lvl w:ilvl="5">
      <w:start w:val="1"/>
      <w:numFmt w:val="lowerRoman"/>
      <w:lvlText w:val="%6."/>
      <w:lvlJc w:val="right"/>
      <w:pPr>
        <w:ind w:left="5967" w:hanging="180"/>
      </w:pPr>
    </w:lvl>
    <w:lvl w:ilvl="6">
      <w:start w:val="1"/>
      <w:numFmt w:val="decimal"/>
      <w:lvlText w:val="%7."/>
      <w:lvlJc w:val="left"/>
      <w:pPr>
        <w:ind w:left="6687" w:hanging="360"/>
      </w:pPr>
    </w:lvl>
    <w:lvl w:ilvl="7">
      <w:start w:val="1"/>
      <w:numFmt w:val="lowerLetter"/>
      <w:lvlText w:val="%8."/>
      <w:lvlJc w:val="left"/>
      <w:pPr>
        <w:ind w:left="7407" w:hanging="360"/>
      </w:pPr>
    </w:lvl>
    <w:lvl w:ilvl="8">
      <w:start w:val="1"/>
      <w:numFmt w:val="lowerRoman"/>
      <w:lvlText w:val="%9."/>
      <w:lvlJc w:val="right"/>
      <w:pPr>
        <w:ind w:left="8127" w:hanging="180"/>
      </w:pPr>
    </w:lvl>
  </w:abstractNum>
  <w:abstractNum w:abstractNumId="5">
    <w:nsid w:val="6E9802B6"/>
    <w:multiLevelType w:val="multilevel"/>
    <w:tmpl w:val="5E1A6778"/>
    <w:lvl w:ilvl="0">
      <w:start w:val="1"/>
      <w:numFmt w:val="decimal"/>
      <w:lvlText w:val="%1)"/>
      <w:lvlJc w:val="left"/>
      <w:pPr>
        <w:ind w:left="2367" w:hanging="360"/>
      </w:pPr>
    </w:lvl>
    <w:lvl w:ilvl="1">
      <w:start w:val="1"/>
      <w:numFmt w:val="lowerLetter"/>
      <w:lvlText w:val="%2."/>
      <w:lvlJc w:val="left"/>
      <w:pPr>
        <w:ind w:left="3087" w:hanging="360"/>
      </w:pPr>
    </w:lvl>
    <w:lvl w:ilvl="2">
      <w:start w:val="1"/>
      <w:numFmt w:val="lowerRoman"/>
      <w:lvlText w:val="%3."/>
      <w:lvlJc w:val="right"/>
      <w:pPr>
        <w:ind w:left="3807" w:hanging="180"/>
      </w:pPr>
    </w:lvl>
    <w:lvl w:ilvl="3">
      <w:start w:val="1"/>
      <w:numFmt w:val="decimal"/>
      <w:lvlText w:val="%4."/>
      <w:lvlJc w:val="left"/>
      <w:pPr>
        <w:ind w:left="4527" w:hanging="360"/>
      </w:pPr>
    </w:lvl>
    <w:lvl w:ilvl="4">
      <w:start w:val="1"/>
      <w:numFmt w:val="lowerLetter"/>
      <w:lvlText w:val="%5."/>
      <w:lvlJc w:val="left"/>
      <w:pPr>
        <w:ind w:left="5247" w:hanging="360"/>
      </w:pPr>
    </w:lvl>
    <w:lvl w:ilvl="5">
      <w:start w:val="1"/>
      <w:numFmt w:val="lowerRoman"/>
      <w:lvlText w:val="%6."/>
      <w:lvlJc w:val="right"/>
      <w:pPr>
        <w:ind w:left="5967" w:hanging="180"/>
      </w:pPr>
    </w:lvl>
    <w:lvl w:ilvl="6">
      <w:start w:val="1"/>
      <w:numFmt w:val="decimal"/>
      <w:lvlText w:val="%7."/>
      <w:lvlJc w:val="left"/>
      <w:pPr>
        <w:ind w:left="6687" w:hanging="360"/>
      </w:pPr>
    </w:lvl>
    <w:lvl w:ilvl="7">
      <w:start w:val="1"/>
      <w:numFmt w:val="lowerLetter"/>
      <w:lvlText w:val="%8."/>
      <w:lvlJc w:val="left"/>
      <w:pPr>
        <w:ind w:left="7407" w:hanging="360"/>
      </w:pPr>
    </w:lvl>
    <w:lvl w:ilvl="8">
      <w:start w:val="1"/>
      <w:numFmt w:val="lowerRoman"/>
      <w:lvlText w:val="%9."/>
      <w:lvlJc w:val="right"/>
      <w:pPr>
        <w:ind w:left="8127" w:hanging="180"/>
      </w:pPr>
    </w:lvl>
  </w:abstractNum>
  <w:abstractNum w:abstractNumId="6">
    <w:nsid w:val="700653BD"/>
    <w:multiLevelType w:val="multilevel"/>
    <w:tmpl w:val="77DCC1B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CA4A3B"/>
    <w:multiLevelType w:val="multilevel"/>
    <w:tmpl w:val="FB30043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•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B3"/>
    <w:rsid w:val="006C2B6A"/>
    <w:rsid w:val="0085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</w:style>
  <w:style w:type="paragraph" w:styleId="af0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qFormat/>
    <w:rsid w:val="000720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</w:style>
  <w:style w:type="paragraph" w:styleId="af0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qFormat/>
    <w:rsid w:val="000720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2123</Words>
  <Characters>12107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Карина</cp:lastModifiedBy>
  <cp:revision>9</cp:revision>
  <dcterms:created xsi:type="dcterms:W3CDTF">2020-04-05T05:33:00Z</dcterms:created>
  <dcterms:modified xsi:type="dcterms:W3CDTF">2023-11-10T05:52:00Z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